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D215" w14:textId="5AA88550" w:rsidR="00DB3961" w:rsidRDefault="00DB3961" w:rsidP="00DB3961">
      <w:pPr>
        <w:jc w:val="center"/>
        <w:rPr>
          <w:sz w:val="28"/>
          <w:szCs w:val="36"/>
        </w:rPr>
      </w:pPr>
      <w:r w:rsidRPr="00DB3961">
        <w:rPr>
          <w:rFonts w:hint="eastAsia"/>
          <w:sz w:val="28"/>
          <w:szCs w:val="36"/>
        </w:rPr>
        <w:t>公益社団法人　宮崎県柔道整復師会　第45回宮崎学会報告書</w:t>
      </w:r>
    </w:p>
    <w:p w14:paraId="779FCD65" w14:textId="133E8BD2" w:rsidR="00DB3961" w:rsidRDefault="005C74AE" w:rsidP="005C74AE">
      <w:pPr>
        <w:wordWrap w:val="0"/>
        <w:jc w:val="right"/>
        <w:rPr>
          <w:sz w:val="22"/>
          <w:szCs w:val="28"/>
        </w:rPr>
      </w:pPr>
      <w:r>
        <w:rPr>
          <w:rFonts w:hint="eastAsia"/>
          <w:sz w:val="22"/>
          <w:szCs w:val="28"/>
        </w:rPr>
        <w:t>学術部長　大山　耕平</w:t>
      </w:r>
    </w:p>
    <w:p w14:paraId="5ED9771E" w14:textId="77777777" w:rsidR="00DB3961" w:rsidRPr="005C74AE" w:rsidRDefault="00DB3961" w:rsidP="005C74AE">
      <w:pPr>
        <w:ind w:firstLineChars="100" w:firstLine="210"/>
        <w:rPr>
          <w:rFonts w:ascii="ＭＳ 明朝" w:eastAsia="ＭＳ 明朝" w:hAnsi="ＭＳ 明朝"/>
        </w:rPr>
      </w:pPr>
      <w:r w:rsidRPr="005C74AE">
        <w:rPr>
          <w:rFonts w:ascii="ＭＳ 明朝" w:eastAsia="ＭＳ 明朝" w:hAnsi="ＭＳ 明朝" w:hint="eastAsia"/>
        </w:rPr>
        <w:t>令和８年５月２３日（土）１４時より第４５回宮崎学会が宮日ホール１１Fにて開催されました。</w:t>
      </w:r>
    </w:p>
    <w:p w14:paraId="7B726FDE" w14:textId="18B90D72" w:rsidR="00DB3961" w:rsidRPr="005C74AE" w:rsidRDefault="00DB3961" w:rsidP="00DB3961">
      <w:pPr>
        <w:rPr>
          <w:rFonts w:ascii="ＭＳ 明朝" w:eastAsia="ＭＳ 明朝" w:hAnsi="ＭＳ 明朝"/>
          <w:sz w:val="22"/>
          <w:szCs w:val="28"/>
        </w:rPr>
      </w:pPr>
      <w:r w:rsidRPr="005C74AE">
        <w:rPr>
          <w:rFonts w:ascii="ＭＳ 明朝" w:eastAsia="ＭＳ 明朝" w:hAnsi="ＭＳ 明朝" w:hint="eastAsia"/>
          <w:sz w:val="22"/>
          <w:szCs w:val="28"/>
        </w:rPr>
        <w:t>会員５５名、準会員８名、一般２名の合計６５名が参加されました。</w:t>
      </w:r>
    </w:p>
    <w:p w14:paraId="1F690D67" w14:textId="0DE69786" w:rsidR="00DB3961" w:rsidRPr="005C74AE" w:rsidRDefault="00DB3961" w:rsidP="00DB3961">
      <w:pPr>
        <w:rPr>
          <w:rFonts w:ascii="ＭＳ 明朝" w:eastAsia="ＭＳ 明朝" w:hAnsi="ＭＳ 明朝"/>
          <w:sz w:val="22"/>
          <w:szCs w:val="28"/>
        </w:rPr>
      </w:pPr>
      <w:r w:rsidRPr="005C74AE">
        <w:rPr>
          <w:rFonts w:ascii="ＭＳ 明朝" w:eastAsia="ＭＳ 明朝" w:hAnsi="ＭＳ 明朝" w:hint="eastAsia"/>
          <w:sz w:val="22"/>
          <w:szCs w:val="28"/>
        </w:rPr>
        <w:t xml:space="preserve">　まず山内会長よりご挨拶があり、論文発表</w:t>
      </w:r>
      <w:r w:rsidR="00AD04D0" w:rsidRPr="005C74AE">
        <w:rPr>
          <w:rFonts w:ascii="ＭＳ 明朝" w:eastAsia="ＭＳ 明朝" w:hAnsi="ＭＳ 明朝" w:hint="eastAsia"/>
          <w:sz w:val="22"/>
          <w:szCs w:val="28"/>
        </w:rPr>
        <w:t>される会員の紹介、</w:t>
      </w:r>
      <w:r w:rsidRPr="005C74AE">
        <w:rPr>
          <w:rFonts w:ascii="ＭＳ 明朝" w:eastAsia="ＭＳ 明朝" w:hAnsi="ＭＳ 明朝" w:hint="eastAsia"/>
          <w:sz w:val="22"/>
          <w:szCs w:val="28"/>
        </w:rPr>
        <w:t>特別講演、医師会特別講演</w:t>
      </w:r>
      <w:r w:rsidR="00AD04D0" w:rsidRPr="005C74AE">
        <w:rPr>
          <w:rFonts w:ascii="ＭＳ 明朝" w:eastAsia="ＭＳ 明朝" w:hAnsi="ＭＳ 明朝" w:hint="eastAsia"/>
          <w:sz w:val="22"/>
          <w:szCs w:val="28"/>
        </w:rPr>
        <w:t>の先生の紹介がありました。</w:t>
      </w:r>
    </w:p>
    <w:p w14:paraId="69246557" w14:textId="105DC3C5" w:rsidR="00127485" w:rsidRPr="005C74AE" w:rsidRDefault="00AD04D0" w:rsidP="00DB3961">
      <w:pPr>
        <w:rPr>
          <w:rFonts w:ascii="ＭＳ 明朝" w:eastAsia="ＭＳ 明朝" w:hAnsi="ＭＳ 明朝"/>
          <w:sz w:val="22"/>
          <w:szCs w:val="28"/>
        </w:rPr>
      </w:pPr>
      <w:r w:rsidRPr="005C74AE">
        <w:rPr>
          <w:rFonts w:ascii="ＭＳ 明朝" w:eastAsia="ＭＳ 明朝" w:hAnsi="ＭＳ 明朝" w:hint="eastAsia"/>
          <w:sz w:val="22"/>
          <w:szCs w:val="28"/>
        </w:rPr>
        <w:t xml:space="preserve">　次に会員発表として宮崎支部　中村拓未会員「超音波観察装置を用いた中学、高校女子バレーボール選手に対する腱障害調査－大腿四頭筋腱と膝蓋腱に着目して－」、宮崎支部　落合弘志会員「宮崎県における災害医療に対する取り組み」の２題の発表がありました。お二人</w:t>
      </w:r>
      <w:r w:rsidR="00127485" w:rsidRPr="005C74AE">
        <w:rPr>
          <w:rFonts w:ascii="ＭＳ 明朝" w:eastAsia="ＭＳ 明朝" w:hAnsi="ＭＳ 明朝" w:hint="eastAsia"/>
          <w:sz w:val="22"/>
          <w:szCs w:val="28"/>
        </w:rPr>
        <w:t>の先生、学術部員の先生におかれましては、忙しい施術時間の合間に時間をかけて論文作成に取り組んでいただいたことにこの場をお借りして感謝申し上げます。今回は協賛</w:t>
      </w:r>
      <w:r w:rsidR="007A241C">
        <w:rPr>
          <w:rFonts w:ascii="ＭＳ 明朝" w:eastAsia="ＭＳ 明朝" w:hAnsi="ＭＳ 明朝" w:hint="eastAsia"/>
          <w:sz w:val="22"/>
          <w:szCs w:val="28"/>
        </w:rPr>
        <w:t>講演</w:t>
      </w:r>
      <w:r w:rsidR="00127485" w:rsidRPr="005C74AE">
        <w:rPr>
          <w:rFonts w:ascii="ＭＳ 明朝" w:eastAsia="ＭＳ 明朝" w:hAnsi="ＭＳ 明朝" w:hint="eastAsia"/>
          <w:sz w:val="22"/>
          <w:szCs w:val="28"/>
        </w:rPr>
        <w:t>もありB＆Sコーポレーションより「臨床エビデンスを基にした腸活導入による整骨院サービスの進化」～医療機関エビデンスを基盤とした、全年齢</w:t>
      </w:r>
      <w:r w:rsidR="00A85AA9" w:rsidRPr="005C74AE">
        <w:rPr>
          <w:rFonts w:ascii="ＭＳ 明朝" w:eastAsia="ＭＳ 明朝" w:hAnsi="ＭＳ 明朝" w:hint="eastAsia"/>
          <w:sz w:val="22"/>
          <w:szCs w:val="28"/>
        </w:rPr>
        <w:t>対応型インナーケアの可能性～についてお話しいただきました。</w:t>
      </w:r>
      <w:r w:rsidR="00127485" w:rsidRPr="005C74AE">
        <w:rPr>
          <w:rFonts w:ascii="ＭＳ 明朝" w:eastAsia="ＭＳ 明朝" w:hAnsi="ＭＳ 明朝" w:hint="eastAsia"/>
          <w:sz w:val="22"/>
          <w:szCs w:val="28"/>
        </w:rPr>
        <w:t>そしてボランティア表彰として白水</w:t>
      </w:r>
      <w:r w:rsidR="00A85AA9" w:rsidRPr="005C74AE">
        <w:rPr>
          <w:rFonts w:ascii="ＭＳ 明朝" w:eastAsia="ＭＳ 明朝" w:hAnsi="ＭＳ 明朝" w:hint="eastAsia"/>
          <w:sz w:val="22"/>
          <w:szCs w:val="28"/>
        </w:rPr>
        <w:t>豪会員、河野哲郎会員が日頃の功績を表彰されました。</w:t>
      </w:r>
    </w:p>
    <w:p w14:paraId="27FA54E9" w14:textId="57076C1B" w:rsidR="00A85AA9" w:rsidRPr="005C74AE" w:rsidRDefault="00A85AA9" w:rsidP="00DB3961">
      <w:pPr>
        <w:rPr>
          <w:rFonts w:ascii="ＭＳ 明朝" w:eastAsia="ＭＳ 明朝" w:hAnsi="ＭＳ 明朝"/>
          <w:sz w:val="22"/>
          <w:szCs w:val="28"/>
        </w:rPr>
      </w:pPr>
      <w:r w:rsidRPr="005C74AE">
        <w:rPr>
          <w:rFonts w:ascii="ＭＳ 明朝" w:eastAsia="ＭＳ 明朝" w:hAnsi="ＭＳ 明朝" w:hint="eastAsia"/>
          <w:sz w:val="22"/>
          <w:szCs w:val="28"/>
        </w:rPr>
        <w:t xml:space="preserve">　特別講演で</w:t>
      </w:r>
      <w:r w:rsidR="009C17E5">
        <w:rPr>
          <w:rFonts w:ascii="ＭＳ 明朝" w:eastAsia="ＭＳ 明朝" w:hAnsi="ＭＳ 明朝" w:hint="eastAsia"/>
          <w:sz w:val="22"/>
          <w:szCs w:val="28"/>
        </w:rPr>
        <w:t>は、</w:t>
      </w:r>
      <w:r w:rsidRPr="005C74AE">
        <w:rPr>
          <w:rFonts w:ascii="ＭＳ 明朝" w:eastAsia="ＭＳ 明朝" w:hAnsi="ＭＳ 明朝" w:hint="eastAsia"/>
          <w:sz w:val="22"/>
          <w:szCs w:val="28"/>
        </w:rPr>
        <w:t>愛知県海南病院　第三脳神経外科部長</w:t>
      </w:r>
      <w:r w:rsidR="009C17E5">
        <w:rPr>
          <w:rFonts w:ascii="ＭＳ 明朝" w:eastAsia="ＭＳ 明朝" w:hAnsi="ＭＳ 明朝" w:hint="eastAsia"/>
          <w:sz w:val="22"/>
          <w:szCs w:val="28"/>
        </w:rPr>
        <w:t>・</w:t>
      </w:r>
      <w:r w:rsidRPr="005C74AE">
        <w:rPr>
          <w:rFonts w:ascii="ＭＳ 明朝" w:eastAsia="ＭＳ 明朝" w:hAnsi="ＭＳ 明朝" w:hint="eastAsia"/>
          <w:sz w:val="22"/>
          <w:szCs w:val="28"/>
        </w:rPr>
        <w:t>和田健太郎</w:t>
      </w:r>
      <w:r w:rsidR="00FC16DE" w:rsidRPr="005C74AE">
        <w:rPr>
          <w:rFonts w:ascii="ＭＳ 明朝" w:eastAsia="ＭＳ 明朝" w:hAnsi="ＭＳ 明朝" w:hint="eastAsia"/>
          <w:sz w:val="22"/>
          <w:szCs w:val="28"/>
        </w:rPr>
        <w:t>先生</w:t>
      </w:r>
      <w:r w:rsidR="00FE74B7">
        <w:rPr>
          <w:rFonts w:ascii="ＭＳ 明朝" w:eastAsia="ＭＳ 明朝" w:hAnsi="ＭＳ 明朝" w:hint="eastAsia"/>
          <w:sz w:val="22"/>
          <w:szCs w:val="28"/>
        </w:rPr>
        <w:t>より</w:t>
      </w:r>
      <w:r w:rsidRPr="005C74AE">
        <w:rPr>
          <w:rFonts w:ascii="ＭＳ 明朝" w:eastAsia="ＭＳ 明朝" w:hAnsi="ＭＳ 明朝" w:hint="eastAsia"/>
          <w:sz w:val="22"/>
          <w:szCs w:val="28"/>
        </w:rPr>
        <w:t>「脳神経外科医の視点から視る超高齢化社会での疾患と身体の機能の重要性について」</w:t>
      </w:r>
      <w:r w:rsidR="009C17E5">
        <w:rPr>
          <w:rFonts w:ascii="ＭＳ 明朝" w:eastAsia="ＭＳ 明朝" w:hAnsi="ＭＳ 明朝" w:hint="eastAsia"/>
          <w:sz w:val="22"/>
          <w:szCs w:val="28"/>
        </w:rPr>
        <w:t>と題し、</w:t>
      </w:r>
      <w:r w:rsidR="00A3580D" w:rsidRPr="005C74AE">
        <w:rPr>
          <w:rFonts w:ascii="ＭＳ 明朝" w:eastAsia="ＭＳ 明朝" w:hAnsi="ＭＳ 明朝" w:hint="eastAsia"/>
          <w:sz w:val="22"/>
          <w:szCs w:val="28"/>
        </w:rPr>
        <w:t>若年性</w:t>
      </w:r>
      <w:r w:rsidRPr="005C74AE">
        <w:rPr>
          <w:rFonts w:ascii="ＭＳ 明朝" w:eastAsia="ＭＳ 明朝" w:hAnsi="ＭＳ 明朝" w:hint="eastAsia"/>
          <w:sz w:val="22"/>
          <w:szCs w:val="28"/>
        </w:rPr>
        <w:t>疾患</w:t>
      </w:r>
      <w:r w:rsidR="00A3580D" w:rsidRPr="005C74AE">
        <w:rPr>
          <w:rFonts w:ascii="ＭＳ 明朝" w:eastAsia="ＭＳ 明朝" w:hAnsi="ＭＳ 明朝" w:hint="eastAsia"/>
          <w:sz w:val="22"/>
          <w:szCs w:val="28"/>
        </w:rPr>
        <w:t>や頭部外傷、めまい、しびれ、意識障害</w:t>
      </w:r>
      <w:r w:rsidR="009C17E5">
        <w:rPr>
          <w:rFonts w:ascii="ＭＳ 明朝" w:eastAsia="ＭＳ 明朝" w:hAnsi="ＭＳ 明朝" w:hint="eastAsia"/>
          <w:sz w:val="22"/>
          <w:szCs w:val="28"/>
        </w:rPr>
        <w:t>など</w:t>
      </w:r>
      <w:r w:rsidR="009C17E5" w:rsidRPr="009C17E5">
        <w:rPr>
          <w:rFonts w:ascii="ＭＳ 明朝" w:eastAsia="ＭＳ 明朝" w:hAnsi="ＭＳ 明朝"/>
          <w:sz w:val="22"/>
          <w:szCs w:val="28"/>
        </w:rPr>
        <w:t>柔道整復師が臨床で接する可能性のある症例について、専門的な視点からわかりやすく解説いただきました。普段目にする機会の少ない脳内手術映像やマイクロサージャリーの紹介もあり、参加者は熱心に聴講していまし</w:t>
      </w:r>
      <w:r w:rsidR="009C17E5">
        <w:rPr>
          <w:rFonts w:ascii="ＭＳ 明朝" w:eastAsia="ＭＳ 明朝" w:hAnsi="ＭＳ 明朝" w:hint="eastAsia"/>
          <w:sz w:val="22"/>
          <w:szCs w:val="28"/>
        </w:rPr>
        <w:t>た。</w:t>
      </w:r>
    </w:p>
    <w:p w14:paraId="1AD35DC0" w14:textId="18F092E9" w:rsidR="00A3580D" w:rsidRPr="005C74AE" w:rsidRDefault="00A3580D" w:rsidP="00DB3961">
      <w:pPr>
        <w:rPr>
          <w:rFonts w:ascii="ＭＳ 明朝" w:eastAsia="ＭＳ 明朝" w:hAnsi="ＭＳ 明朝"/>
          <w:sz w:val="22"/>
          <w:szCs w:val="28"/>
        </w:rPr>
      </w:pPr>
      <w:r w:rsidRPr="005C74AE">
        <w:rPr>
          <w:rFonts w:ascii="ＭＳ 明朝" w:eastAsia="ＭＳ 明朝" w:hAnsi="ＭＳ 明朝" w:hint="eastAsia"/>
          <w:sz w:val="22"/>
          <w:szCs w:val="28"/>
        </w:rPr>
        <w:t xml:space="preserve">　休憩の合間には</w:t>
      </w:r>
      <w:r w:rsidR="00FC16DE" w:rsidRPr="005C74AE">
        <w:rPr>
          <w:rFonts w:ascii="ＭＳ 明朝" w:eastAsia="ＭＳ 明朝" w:hAnsi="ＭＳ 明朝" w:hint="eastAsia"/>
          <w:sz w:val="22"/>
          <w:szCs w:val="28"/>
        </w:rPr>
        <w:t>、日健医療器株式会社様、オゾンテクニカルセンター様、B＆Sコーポレーション様の医療機器展示会が</w:t>
      </w:r>
      <w:r w:rsidR="009C17E5">
        <w:rPr>
          <w:rFonts w:ascii="ＭＳ 明朝" w:eastAsia="ＭＳ 明朝" w:hAnsi="ＭＳ 明朝" w:hint="eastAsia"/>
          <w:sz w:val="22"/>
          <w:szCs w:val="28"/>
        </w:rPr>
        <w:t>行われ、多くの会員が説明を受けていました。</w:t>
      </w:r>
    </w:p>
    <w:p w14:paraId="2CBDB8CC" w14:textId="1DF1A008" w:rsidR="00E059EF" w:rsidRDefault="00FC16DE" w:rsidP="00FE74B7">
      <w:pPr>
        <w:rPr>
          <w:rFonts w:ascii="ＭＳ 明朝" w:eastAsia="ＭＳ 明朝" w:hAnsi="ＭＳ 明朝"/>
          <w:sz w:val="22"/>
          <w:szCs w:val="28"/>
        </w:rPr>
      </w:pPr>
      <w:r w:rsidRPr="005C74AE">
        <w:rPr>
          <w:rFonts w:ascii="ＭＳ 明朝" w:eastAsia="ＭＳ 明朝" w:hAnsi="ＭＳ 明朝" w:hint="eastAsia"/>
          <w:sz w:val="22"/>
          <w:szCs w:val="28"/>
        </w:rPr>
        <w:t xml:space="preserve">　最後に医師会特別講演として、ふなもと整形外科　院長</w:t>
      </w:r>
      <w:r w:rsidR="009C17E5">
        <w:rPr>
          <w:rFonts w:ascii="ＭＳ 明朝" w:eastAsia="ＭＳ 明朝" w:hAnsi="ＭＳ 明朝" w:hint="eastAsia"/>
          <w:sz w:val="22"/>
          <w:szCs w:val="28"/>
        </w:rPr>
        <w:t>・</w:t>
      </w:r>
      <w:r w:rsidRPr="005C74AE">
        <w:rPr>
          <w:rFonts w:ascii="ＭＳ 明朝" w:eastAsia="ＭＳ 明朝" w:hAnsi="ＭＳ 明朝" w:hint="eastAsia"/>
          <w:sz w:val="22"/>
          <w:szCs w:val="28"/>
        </w:rPr>
        <w:t>舩元太郎先生によ</w:t>
      </w:r>
      <w:r w:rsidR="00FE74B7">
        <w:rPr>
          <w:rFonts w:ascii="ＭＳ 明朝" w:eastAsia="ＭＳ 明朝" w:hAnsi="ＭＳ 明朝" w:hint="eastAsia"/>
          <w:sz w:val="22"/>
          <w:szCs w:val="28"/>
        </w:rPr>
        <w:t>り</w:t>
      </w:r>
      <w:r w:rsidRPr="005C74AE">
        <w:rPr>
          <w:rFonts w:ascii="ＭＳ 明朝" w:eastAsia="ＭＳ 明朝" w:hAnsi="ＭＳ 明朝" w:hint="eastAsia"/>
          <w:sz w:val="22"/>
          <w:szCs w:val="28"/>
        </w:rPr>
        <w:t>「広域スポーツイベント救護と高齢者の骨折予防」</w:t>
      </w:r>
      <w:r w:rsidR="00FE74B7" w:rsidRPr="00FE74B7">
        <w:rPr>
          <w:rFonts w:ascii="ＭＳ 明朝" w:eastAsia="ＭＳ 明朝" w:hAnsi="ＭＳ 明朝"/>
          <w:sz w:val="22"/>
          <w:szCs w:val="28"/>
        </w:rPr>
        <w:t>と題し、救護活動の実際や臨床現場で役立つ骨折予防についてご講演いただきました。トライアスロンやマラソン大会での救護</w:t>
      </w:r>
      <w:r w:rsidR="00FE74B7">
        <w:rPr>
          <w:rFonts w:ascii="ＭＳ 明朝" w:eastAsia="ＭＳ 明朝" w:hAnsi="ＭＳ 明朝" w:hint="eastAsia"/>
          <w:sz w:val="22"/>
          <w:szCs w:val="28"/>
        </w:rPr>
        <w:t>について</w:t>
      </w:r>
      <w:r w:rsidR="00FE74B7" w:rsidRPr="00FE74B7">
        <w:rPr>
          <w:rFonts w:ascii="ＭＳ 明朝" w:eastAsia="ＭＳ 明朝" w:hAnsi="ＭＳ 明朝"/>
          <w:sz w:val="22"/>
          <w:szCs w:val="28"/>
        </w:rPr>
        <w:t>画像を交えながら紹介され、現場では医療行為が行えないため、災害時対応に近い正確な情報共有体制の重要性が強調されました。</w:t>
      </w:r>
      <w:r w:rsidR="00FE74B7">
        <w:rPr>
          <w:rFonts w:ascii="ＭＳ 明朝" w:eastAsia="ＭＳ 明朝" w:hAnsi="ＭＳ 明朝" w:hint="eastAsia"/>
          <w:sz w:val="22"/>
          <w:szCs w:val="28"/>
        </w:rPr>
        <w:t>また、</w:t>
      </w:r>
      <w:r w:rsidR="0071498B" w:rsidRPr="005C74AE">
        <w:rPr>
          <w:rFonts w:ascii="ＭＳ 明朝" w:eastAsia="ＭＳ 明朝" w:hAnsi="ＭＳ 明朝" w:hint="eastAsia"/>
          <w:sz w:val="22"/>
          <w:szCs w:val="28"/>
        </w:rPr>
        <w:t>骨粗鬆症は疾患であり、骨折は</w:t>
      </w:r>
      <w:r w:rsidR="00FE74B7">
        <w:rPr>
          <w:rFonts w:ascii="ＭＳ 明朝" w:eastAsia="ＭＳ 明朝" w:hAnsi="ＭＳ 明朝" w:hint="eastAsia"/>
          <w:sz w:val="22"/>
          <w:szCs w:val="28"/>
        </w:rPr>
        <w:t>その</w:t>
      </w:r>
      <w:r w:rsidR="0071498B" w:rsidRPr="005C74AE">
        <w:rPr>
          <w:rFonts w:ascii="ＭＳ 明朝" w:eastAsia="ＭＳ 明朝" w:hAnsi="ＭＳ 明朝" w:hint="eastAsia"/>
          <w:sz w:val="22"/>
          <w:szCs w:val="28"/>
        </w:rPr>
        <w:t>合併症の一つ</w:t>
      </w:r>
      <w:r w:rsidR="00FE74B7">
        <w:rPr>
          <w:rFonts w:ascii="ＭＳ 明朝" w:eastAsia="ＭＳ 明朝" w:hAnsi="ＭＳ 明朝" w:hint="eastAsia"/>
          <w:sz w:val="22"/>
          <w:szCs w:val="28"/>
        </w:rPr>
        <w:t>であること</w:t>
      </w:r>
      <w:r w:rsidR="0071498B" w:rsidRPr="005C74AE">
        <w:rPr>
          <w:rFonts w:ascii="ＭＳ 明朝" w:eastAsia="ＭＳ 明朝" w:hAnsi="ＭＳ 明朝" w:hint="eastAsia"/>
          <w:sz w:val="22"/>
          <w:szCs w:val="28"/>
        </w:rPr>
        <w:t>、骨粗鬆症そのものに症状はなく治療は食事</w:t>
      </w:r>
      <w:r w:rsidR="00FE74B7">
        <w:rPr>
          <w:rFonts w:ascii="ＭＳ 明朝" w:eastAsia="ＭＳ 明朝" w:hAnsi="ＭＳ 明朝" w:hint="eastAsia"/>
          <w:sz w:val="22"/>
          <w:szCs w:val="28"/>
        </w:rPr>
        <w:t>・</w:t>
      </w:r>
      <w:r w:rsidR="0071498B" w:rsidRPr="005C74AE">
        <w:rPr>
          <w:rFonts w:ascii="ＭＳ 明朝" w:eastAsia="ＭＳ 明朝" w:hAnsi="ＭＳ 明朝" w:hint="eastAsia"/>
          <w:sz w:val="22"/>
          <w:szCs w:val="28"/>
        </w:rPr>
        <w:t>運動</w:t>
      </w:r>
      <w:r w:rsidR="00FE74B7">
        <w:rPr>
          <w:rFonts w:ascii="ＭＳ 明朝" w:eastAsia="ＭＳ 明朝" w:hAnsi="ＭＳ 明朝" w:hint="eastAsia"/>
          <w:sz w:val="22"/>
          <w:szCs w:val="28"/>
        </w:rPr>
        <w:t>・</w:t>
      </w:r>
      <w:r w:rsidR="0071498B" w:rsidRPr="005C74AE">
        <w:rPr>
          <w:rFonts w:ascii="ＭＳ 明朝" w:eastAsia="ＭＳ 明朝" w:hAnsi="ＭＳ 明朝" w:hint="eastAsia"/>
          <w:sz w:val="22"/>
          <w:szCs w:val="28"/>
        </w:rPr>
        <w:t>薬物療法</w:t>
      </w:r>
      <w:r w:rsidR="00FE74B7">
        <w:rPr>
          <w:rFonts w:ascii="ＭＳ 明朝" w:eastAsia="ＭＳ 明朝" w:hAnsi="ＭＳ 明朝" w:hint="eastAsia"/>
          <w:sz w:val="22"/>
          <w:szCs w:val="28"/>
        </w:rPr>
        <w:t>が基本であること、</w:t>
      </w:r>
      <w:r w:rsidR="0071498B" w:rsidRPr="005C74AE">
        <w:rPr>
          <w:rFonts w:ascii="ＭＳ 明朝" w:eastAsia="ＭＳ 明朝" w:hAnsi="ＭＳ 明朝" w:hint="eastAsia"/>
          <w:sz w:val="22"/>
          <w:szCs w:val="28"/>
        </w:rPr>
        <w:t>転倒予防</w:t>
      </w:r>
      <w:r w:rsidR="00FE74B7">
        <w:rPr>
          <w:rFonts w:ascii="ＭＳ 明朝" w:eastAsia="ＭＳ 明朝" w:hAnsi="ＭＳ 明朝" w:hint="eastAsia"/>
          <w:sz w:val="22"/>
          <w:szCs w:val="28"/>
        </w:rPr>
        <w:t>では、</w:t>
      </w:r>
      <w:r w:rsidR="0071498B" w:rsidRPr="005C74AE">
        <w:rPr>
          <w:rFonts w:ascii="ＭＳ 明朝" w:eastAsia="ＭＳ 明朝" w:hAnsi="ＭＳ 明朝" w:hint="eastAsia"/>
          <w:sz w:val="22"/>
          <w:szCs w:val="28"/>
        </w:rPr>
        <w:t>フレイル</w:t>
      </w:r>
      <w:r w:rsidR="00FE74B7">
        <w:rPr>
          <w:rFonts w:ascii="ＭＳ 明朝" w:eastAsia="ＭＳ 明朝" w:hAnsi="ＭＳ 明朝" w:hint="eastAsia"/>
          <w:sz w:val="22"/>
          <w:szCs w:val="28"/>
        </w:rPr>
        <w:t>・</w:t>
      </w:r>
      <w:r w:rsidR="0071498B" w:rsidRPr="005C74AE">
        <w:rPr>
          <w:rFonts w:ascii="ＭＳ 明朝" w:eastAsia="ＭＳ 明朝" w:hAnsi="ＭＳ 明朝" w:hint="eastAsia"/>
          <w:sz w:val="22"/>
          <w:szCs w:val="28"/>
        </w:rPr>
        <w:t>サルコペニア</w:t>
      </w:r>
      <w:r w:rsidR="00FE74B7">
        <w:rPr>
          <w:rFonts w:ascii="ＭＳ 明朝" w:eastAsia="ＭＳ 明朝" w:hAnsi="ＭＳ 明朝" w:hint="eastAsia"/>
          <w:sz w:val="22"/>
          <w:szCs w:val="28"/>
        </w:rPr>
        <w:t>・</w:t>
      </w:r>
      <w:r w:rsidR="0071498B" w:rsidRPr="005C74AE">
        <w:rPr>
          <w:rFonts w:ascii="ＭＳ 明朝" w:eastAsia="ＭＳ 明朝" w:hAnsi="ＭＳ 明朝" w:hint="eastAsia"/>
          <w:sz w:val="22"/>
          <w:szCs w:val="28"/>
        </w:rPr>
        <w:t>ロコモティブシンドロームの</w:t>
      </w:r>
      <w:r w:rsidR="00E059EF">
        <w:rPr>
          <w:rFonts w:ascii="ＭＳ 明朝" w:eastAsia="ＭＳ 明朝" w:hAnsi="ＭＳ 明朝" w:hint="eastAsia"/>
          <w:sz w:val="22"/>
          <w:szCs w:val="28"/>
        </w:rPr>
        <w:t>概念を踏まえ</w:t>
      </w:r>
      <w:r w:rsidR="0071498B" w:rsidRPr="005C74AE">
        <w:rPr>
          <w:rFonts w:ascii="ＭＳ 明朝" w:eastAsia="ＭＳ 明朝" w:hAnsi="ＭＳ 明朝" w:hint="eastAsia"/>
          <w:sz w:val="22"/>
          <w:szCs w:val="28"/>
        </w:rPr>
        <w:t>、</w:t>
      </w:r>
      <w:r w:rsidR="00E059EF" w:rsidRPr="00E059EF">
        <w:rPr>
          <w:rFonts w:ascii="ＭＳ 明朝" w:eastAsia="ＭＳ 明朝" w:hAnsi="ＭＳ 明朝"/>
          <w:sz w:val="22"/>
          <w:szCs w:val="28"/>
        </w:rPr>
        <w:t>食事と運動療法を継続することが重要であると説明されました。</w:t>
      </w:r>
    </w:p>
    <w:p w14:paraId="26E7F1B3" w14:textId="2C35F326" w:rsidR="00FC16DE" w:rsidRDefault="00FE74B7" w:rsidP="00E059EF">
      <w:pPr>
        <w:ind w:firstLineChars="100" w:firstLine="220"/>
        <w:rPr>
          <w:rFonts w:ascii="ＭＳ 明朝" w:eastAsia="ＭＳ 明朝" w:hAnsi="ＭＳ 明朝"/>
          <w:sz w:val="22"/>
          <w:szCs w:val="28"/>
        </w:rPr>
      </w:pPr>
      <w:r>
        <w:rPr>
          <w:rFonts w:ascii="ＭＳ 明朝" w:eastAsia="ＭＳ 明朝" w:hAnsi="ＭＳ 明朝" w:hint="eastAsia"/>
          <w:sz w:val="22"/>
          <w:szCs w:val="28"/>
        </w:rPr>
        <w:t>両講師</w:t>
      </w:r>
      <w:r w:rsidR="00B5193A" w:rsidRPr="005C74AE">
        <w:rPr>
          <w:rFonts w:ascii="ＭＳ 明朝" w:eastAsia="ＭＳ 明朝" w:hAnsi="ＭＳ 明朝" w:hint="eastAsia"/>
          <w:sz w:val="22"/>
          <w:szCs w:val="28"/>
        </w:rPr>
        <w:t>とも懇親会</w:t>
      </w:r>
      <w:r>
        <w:rPr>
          <w:rFonts w:ascii="ＭＳ 明朝" w:eastAsia="ＭＳ 明朝" w:hAnsi="ＭＳ 明朝" w:hint="eastAsia"/>
          <w:sz w:val="22"/>
          <w:szCs w:val="28"/>
        </w:rPr>
        <w:t>にご</w:t>
      </w:r>
      <w:r w:rsidR="00B5193A" w:rsidRPr="005C74AE">
        <w:rPr>
          <w:rFonts w:ascii="ＭＳ 明朝" w:eastAsia="ＭＳ 明朝" w:hAnsi="ＭＳ 明朝" w:hint="eastAsia"/>
          <w:sz w:val="22"/>
          <w:szCs w:val="28"/>
        </w:rPr>
        <w:t>参加</w:t>
      </w:r>
      <w:r>
        <w:rPr>
          <w:rFonts w:ascii="ＭＳ 明朝" w:eastAsia="ＭＳ 明朝" w:hAnsi="ＭＳ 明朝" w:hint="eastAsia"/>
          <w:sz w:val="22"/>
          <w:szCs w:val="28"/>
        </w:rPr>
        <w:t>くださり、</w:t>
      </w:r>
      <w:r w:rsidR="00B5193A" w:rsidRPr="005C74AE">
        <w:rPr>
          <w:rFonts w:ascii="ＭＳ 明朝" w:eastAsia="ＭＳ 明朝" w:hAnsi="ＭＳ 明朝" w:hint="eastAsia"/>
          <w:sz w:val="22"/>
          <w:szCs w:val="28"/>
        </w:rPr>
        <w:t>多くの会員が挨拶や質問を</w:t>
      </w:r>
      <w:r>
        <w:rPr>
          <w:rFonts w:ascii="ＭＳ 明朝" w:eastAsia="ＭＳ 明朝" w:hAnsi="ＭＳ 明朝" w:hint="eastAsia"/>
          <w:sz w:val="22"/>
          <w:szCs w:val="28"/>
        </w:rPr>
        <w:t>交わし</w:t>
      </w:r>
      <w:r w:rsidR="00B5193A" w:rsidRPr="005C74AE">
        <w:rPr>
          <w:rFonts w:ascii="ＭＳ 明朝" w:eastAsia="ＭＳ 明朝" w:hAnsi="ＭＳ 明朝" w:hint="eastAsia"/>
          <w:sz w:val="22"/>
          <w:szCs w:val="28"/>
        </w:rPr>
        <w:t>、</w:t>
      </w:r>
      <w:r>
        <w:rPr>
          <w:rFonts w:ascii="ＭＳ 明朝" w:eastAsia="ＭＳ 明朝" w:hAnsi="ＭＳ 明朝" w:hint="eastAsia"/>
          <w:sz w:val="22"/>
          <w:szCs w:val="28"/>
        </w:rPr>
        <w:t>有意義な</w:t>
      </w:r>
      <w:r w:rsidR="00B5193A" w:rsidRPr="005C74AE">
        <w:rPr>
          <w:rFonts w:ascii="ＭＳ 明朝" w:eastAsia="ＭＳ 明朝" w:hAnsi="ＭＳ 明朝" w:hint="eastAsia"/>
          <w:sz w:val="22"/>
          <w:szCs w:val="28"/>
        </w:rPr>
        <w:t>意見交換</w:t>
      </w:r>
      <w:r>
        <w:rPr>
          <w:rFonts w:ascii="ＭＳ 明朝" w:eastAsia="ＭＳ 明朝" w:hAnsi="ＭＳ 明朝" w:hint="eastAsia"/>
          <w:sz w:val="22"/>
          <w:szCs w:val="28"/>
        </w:rPr>
        <w:t>の場となりました。一方で、</w:t>
      </w:r>
      <w:r w:rsidR="00B5193A" w:rsidRPr="005C74AE">
        <w:rPr>
          <w:rFonts w:ascii="ＭＳ 明朝" w:eastAsia="ＭＳ 明朝" w:hAnsi="ＭＳ 明朝"/>
          <w:sz w:val="22"/>
          <w:szCs w:val="28"/>
        </w:rPr>
        <w:t>参加者が少なかった点は今後の課題として共有し、</w:t>
      </w:r>
      <w:r>
        <w:rPr>
          <w:rFonts w:ascii="ＭＳ 明朝" w:eastAsia="ＭＳ 明朝" w:hAnsi="ＭＳ 明朝" w:hint="eastAsia"/>
          <w:sz w:val="22"/>
          <w:szCs w:val="28"/>
        </w:rPr>
        <w:t>改善に努めていく必要があると感じられました。</w:t>
      </w:r>
      <w:r w:rsidRPr="00FE74B7">
        <w:rPr>
          <w:rFonts w:ascii="ＭＳ 明朝" w:eastAsia="ＭＳ 明朝" w:hAnsi="ＭＳ 明朝"/>
          <w:sz w:val="22"/>
          <w:szCs w:val="28"/>
        </w:rPr>
        <w:t>今回の学会を通じて得られた知見や交流が、日々の臨床や地域医療の現場で活かされ、宮崎県柔道整復業界のさらなる発展につながることを願っております。会員一人ひとりの積極的な参加と協力が学会の質を高め、業界全体の未来を形づくります。今後も皆様とともに、より良い学術活動を築いていければ幸いです。</w:t>
      </w:r>
    </w:p>
    <w:p w14:paraId="5E66B4B4" w14:textId="77777777" w:rsidR="005C74AE" w:rsidRDefault="005C74AE" w:rsidP="00DB3961">
      <w:pPr>
        <w:rPr>
          <w:rFonts w:ascii="ＭＳ 明朝" w:eastAsia="ＭＳ 明朝" w:hAnsi="ＭＳ 明朝"/>
          <w:sz w:val="22"/>
          <w:szCs w:val="28"/>
        </w:rPr>
      </w:pPr>
    </w:p>
    <w:p w14:paraId="1F8362D1" w14:textId="77777777" w:rsidR="005C74AE" w:rsidRDefault="005C74AE" w:rsidP="00DB3961">
      <w:pPr>
        <w:rPr>
          <w:rFonts w:ascii="ＭＳ 明朝" w:eastAsia="ＭＳ 明朝" w:hAnsi="ＭＳ 明朝"/>
          <w:sz w:val="22"/>
          <w:szCs w:val="28"/>
        </w:rPr>
      </w:pPr>
    </w:p>
    <w:p w14:paraId="5DDB89C7" w14:textId="77777777" w:rsidR="005C74AE" w:rsidRDefault="005C74AE" w:rsidP="00DB3961">
      <w:pPr>
        <w:rPr>
          <w:rFonts w:ascii="ＭＳ 明朝" w:eastAsia="ＭＳ 明朝" w:hAnsi="ＭＳ 明朝"/>
          <w:sz w:val="22"/>
          <w:szCs w:val="28"/>
        </w:rPr>
      </w:pPr>
    </w:p>
    <w:p w14:paraId="72FDF9A8" w14:textId="77777777" w:rsidR="00EC4B7D" w:rsidRDefault="00EC4B7D" w:rsidP="00DB3961">
      <w:pPr>
        <w:rPr>
          <w:rFonts w:ascii="ＭＳ 明朝" w:eastAsia="ＭＳ 明朝" w:hAnsi="ＭＳ 明朝"/>
          <w:sz w:val="22"/>
          <w:szCs w:val="28"/>
        </w:rPr>
      </w:pPr>
    </w:p>
    <w:p w14:paraId="3210DE71" w14:textId="77777777" w:rsidR="00EC4B7D" w:rsidRDefault="00EC4B7D" w:rsidP="00DB3961">
      <w:pPr>
        <w:rPr>
          <w:rFonts w:ascii="ＭＳ 明朝" w:eastAsia="ＭＳ 明朝" w:hAnsi="ＭＳ 明朝"/>
          <w:sz w:val="22"/>
          <w:szCs w:val="28"/>
        </w:rPr>
      </w:pPr>
    </w:p>
    <w:p w14:paraId="43CCA9E8" w14:textId="77777777" w:rsidR="00EC4B7D" w:rsidRDefault="00EC4B7D" w:rsidP="00DB3961">
      <w:pPr>
        <w:rPr>
          <w:rFonts w:ascii="ＭＳ 明朝" w:eastAsia="ＭＳ 明朝" w:hAnsi="ＭＳ 明朝"/>
          <w:sz w:val="22"/>
          <w:szCs w:val="28"/>
        </w:rPr>
      </w:pPr>
    </w:p>
    <w:p w14:paraId="10BD188B" w14:textId="77777777" w:rsidR="00EC4B7D" w:rsidRDefault="00EC4B7D" w:rsidP="00DB3961">
      <w:pPr>
        <w:rPr>
          <w:rFonts w:ascii="ＭＳ 明朝" w:eastAsia="ＭＳ 明朝" w:hAnsi="ＭＳ 明朝"/>
          <w:sz w:val="22"/>
          <w:szCs w:val="28"/>
        </w:rPr>
      </w:pPr>
    </w:p>
    <w:p w14:paraId="16FBEC3F" w14:textId="77777777" w:rsidR="00EC4B7D" w:rsidRDefault="00EC4B7D" w:rsidP="00DB3961">
      <w:pPr>
        <w:rPr>
          <w:rFonts w:ascii="ＭＳ 明朝" w:eastAsia="ＭＳ 明朝" w:hAnsi="ＭＳ 明朝"/>
          <w:sz w:val="22"/>
          <w:szCs w:val="28"/>
        </w:rPr>
      </w:pPr>
    </w:p>
    <w:p w14:paraId="57EDC84F" w14:textId="77777777" w:rsidR="00EC4B7D" w:rsidRDefault="00EC4B7D" w:rsidP="00DB3961">
      <w:pPr>
        <w:rPr>
          <w:rFonts w:ascii="ＭＳ 明朝" w:eastAsia="ＭＳ 明朝" w:hAnsi="ＭＳ 明朝" w:hint="eastAsia"/>
          <w:sz w:val="22"/>
          <w:szCs w:val="28"/>
        </w:rPr>
      </w:pPr>
    </w:p>
    <w:p w14:paraId="7AC2D159" w14:textId="060DE28C" w:rsidR="00EC4B7D" w:rsidRDefault="00EC4B7D" w:rsidP="00DB3961">
      <w:pPr>
        <w:rPr>
          <w:rFonts w:ascii="ＭＳ 明朝" w:eastAsia="ＭＳ 明朝" w:hAnsi="ＭＳ 明朝"/>
          <w:sz w:val="22"/>
          <w:szCs w:val="28"/>
        </w:rPr>
      </w:pPr>
      <w:r>
        <w:rPr>
          <w:rFonts w:ascii="ＭＳ 明朝" w:eastAsia="ＭＳ 明朝" w:hAnsi="ＭＳ 明朝" w:hint="eastAsia"/>
          <w:noProof/>
          <w:sz w:val="22"/>
          <w:szCs w:val="28"/>
        </w:rPr>
        <w:drawing>
          <wp:inline distT="0" distB="0" distL="0" distR="0" wp14:anchorId="5DA7004B" wp14:editId="5D574EE4">
            <wp:extent cx="3286080" cy="2190600"/>
            <wp:effectExtent l="0" t="0" r="0" b="635"/>
            <wp:docPr id="2293362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36265" name="図 2293362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6080" cy="2190600"/>
                    </a:xfrm>
                    <a:prstGeom prst="rect">
                      <a:avLst/>
                    </a:prstGeom>
                  </pic:spPr>
                </pic:pic>
              </a:graphicData>
            </a:graphic>
          </wp:inline>
        </w:drawing>
      </w:r>
      <w:r>
        <w:rPr>
          <w:rFonts w:ascii="ＭＳ 明朝" w:eastAsia="ＭＳ 明朝" w:hAnsi="ＭＳ 明朝" w:hint="eastAsia"/>
          <w:noProof/>
          <w:sz w:val="22"/>
          <w:szCs w:val="28"/>
        </w:rPr>
        <w:drawing>
          <wp:inline distT="0" distB="0" distL="0" distR="0" wp14:anchorId="5DB8C9C2" wp14:editId="741178E1">
            <wp:extent cx="3286080" cy="2190600"/>
            <wp:effectExtent l="0" t="0" r="0" b="635"/>
            <wp:docPr id="1005541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4138" name="図 1005541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6080" cy="2190600"/>
                    </a:xfrm>
                    <a:prstGeom prst="rect">
                      <a:avLst/>
                    </a:prstGeom>
                  </pic:spPr>
                </pic:pic>
              </a:graphicData>
            </a:graphic>
          </wp:inline>
        </w:drawing>
      </w:r>
    </w:p>
    <w:p w14:paraId="610F1270" w14:textId="77777777" w:rsidR="00EC4B7D" w:rsidRDefault="00EC4B7D" w:rsidP="00DB3961">
      <w:pPr>
        <w:rPr>
          <w:rFonts w:ascii="ＭＳ 明朝" w:eastAsia="ＭＳ 明朝" w:hAnsi="ＭＳ 明朝"/>
          <w:sz w:val="22"/>
          <w:szCs w:val="28"/>
        </w:rPr>
      </w:pPr>
    </w:p>
    <w:p w14:paraId="5E9D2CBE" w14:textId="77777777" w:rsidR="00EC4B7D" w:rsidRDefault="00EC4B7D" w:rsidP="00DB3961">
      <w:pPr>
        <w:rPr>
          <w:rFonts w:ascii="ＭＳ 明朝" w:eastAsia="ＭＳ 明朝" w:hAnsi="ＭＳ 明朝"/>
          <w:sz w:val="22"/>
          <w:szCs w:val="28"/>
        </w:rPr>
      </w:pPr>
    </w:p>
    <w:p w14:paraId="436B3882" w14:textId="77777777" w:rsidR="00EC4B7D" w:rsidRDefault="00EC4B7D" w:rsidP="00DB3961">
      <w:pPr>
        <w:rPr>
          <w:rFonts w:ascii="ＭＳ 明朝" w:eastAsia="ＭＳ 明朝" w:hAnsi="ＭＳ 明朝" w:hint="eastAsia"/>
          <w:sz w:val="22"/>
          <w:szCs w:val="28"/>
        </w:rPr>
      </w:pPr>
    </w:p>
    <w:p w14:paraId="1FF0131F" w14:textId="3BBFE020" w:rsidR="00EC4B7D" w:rsidRDefault="00EC4B7D" w:rsidP="00DB3961">
      <w:pPr>
        <w:rPr>
          <w:rFonts w:ascii="ＭＳ 明朝" w:eastAsia="ＭＳ 明朝" w:hAnsi="ＭＳ 明朝"/>
          <w:sz w:val="22"/>
          <w:szCs w:val="28"/>
        </w:rPr>
      </w:pPr>
      <w:r>
        <w:rPr>
          <w:rFonts w:ascii="ＭＳ 明朝" w:eastAsia="ＭＳ 明朝" w:hAnsi="ＭＳ 明朝" w:hint="eastAsia"/>
          <w:noProof/>
          <w:sz w:val="22"/>
          <w:szCs w:val="28"/>
        </w:rPr>
        <w:drawing>
          <wp:inline distT="0" distB="0" distL="0" distR="0" wp14:anchorId="67627888" wp14:editId="14F41D37">
            <wp:extent cx="3286440" cy="2190960"/>
            <wp:effectExtent l="0" t="0" r="9525" b="0"/>
            <wp:docPr id="26347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737" name="図 26347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6440" cy="2190960"/>
                    </a:xfrm>
                    <a:prstGeom prst="rect">
                      <a:avLst/>
                    </a:prstGeom>
                  </pic:spPr>
                </pic:pic>
              </a:graphicData>
            </a:graphic>
          </wp:inline>
        </w:drawing>
      </w:r>
      <w:r>
        <w:rPr>
          <w:rFonts w:ascii="ＭＳ 明朝" w:eastAsia="ＭＳ 明朝" w:hAnsi="ＭＳ 明朝" w:hint="eastAsia"/>
          <w:noProof/>
          <w:sz w:val="22"/>
          <w:szCs w:val="28"/>
        </w:rPr>
        <w:drawing>
          <wp:inline distT="0" distB="0" distL="0" distR="0" wp14:anchorId="4B05F6ED" wp14:editId="69664F11">
            <wp:extent cx="3286440" cy="2190960"/>
            <wp:effectExtent l="0" t="0" r="9525" b="0"/>
            <wp:docPr id="3983762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76288" name="図 3983762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6440" cy="2190960"/>
                    </a:xfrm>
                    <a:prstGeom prst="rect">
                      <a:avLst/>
                    </a:prstGeom>
                  </pic:spPr>
                </pic:pic>
              </a:graphicData>
            </a:graphic>
          </wp:inline>
        </w:drawing>
      </w:r>
    </w:p>
    <w:p w14:paraId="45BD4E16" w14:textId="77777777" w:rsidR="00EC4B7D" w:rsidRDefault="00EC4B7D" w:rsidP="00DB3961">
      <w:pPr>
        <w:rPr>
          <w:rFonts w:ascii="ＭＳ 明朝" w:eastAsia="ＭＳ 明朝" w:hAnsi="ＭＳ 明朝"/>
          <w:sz w:val="22"/>
          <w:szCs w:val="28"/>
        </w:rPr>
      </w:pPr>
    </w:p>
    <w:p w14:paraId="20E50302" w14:textId="77777777" w:rsidR="00EC4B7D" w:rsidRDefault="00EC4B7D" w:rsidP="00DB3961">
      <w:pPr>
        <w:rPr>
          <w:rFonts w:ascii="ＭＳ 明朝" w:eastAsia="ＭＳ 明朝" w:hAnsi="ＭＳ 明朝"/>
          <w:sz w:val="22"/>
          <w:szCs w:val="28"/>
        </w:rPr>
      </w:pPr>
    </w:p>
    <w:p w14:paraId="015271E0" w14:textId="77777777" w:rsidR="00EC4B7D" w:rsidRDefault="00EC4B7D" w:rsidP="00DB3961">
      <w:pPr>
        <w:rPr>
          <w:rFonts w:ascii="ＭＳ 明朝" w:eastAsia="ＭＳ 明朝" w:hAnsi="ＭＳ 明朝" w:hint="eastAsia"/>
          <w:sz w:val="22"/>
          <w:szCs w:val="28"/>
        </w:rPr>
      </w:pPr>
    </w:p>
    <w:p w14:paraId="0B19B38E" w14:textId="5898CBDF" w:rsidR="00EC4B7D" w:rsidRPr="005C74AE" w:rsidRDefault="00EC4B7D" w:rsidP="00DB3961">
      <w:pPr>
        <w:rPr>
          <w:rFonts w:ascii="ＭＳ 明朝" w:eastAsia="ＭＳ 明朝" w:hAnsi="ＭＳ 明朝" w:hint="eastAsia"/>
          <w:sz w:val="22"/>
          <w:szCs w:val="28"/>
        </w:rPr>
      </w:pPr>
      <w:r>
        <w:rPr>
          <w:rFonts w:ascii="ＭＳ 明朝" w:eastAsia="ＭＳ 明朝" w:hAnsi="ＭＳ 明朝" w:hint="eastAsia"/>
          <w:noProof/>
          <w:sz w:val="22"/>
          <w:szCs w:val="28"/>
        </w:rPr>
        <w:drawing>
          <wp:inline distT="0" distB="0" distL="0" distR="0" wp14:anchorId="6DF44F57" wp14:editId="6F7EAAAB">
            <wp:extent cx="3286440" cy="2190960"/>
            <wp:effectExtent l="0" t="0" r="9525" b="0"/>
            <wp:docPr id="14298264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2640" name="図 1429826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6440" cy="2190960"/>
                    </a:xfrm>
                    <a:prstGeom prst="rect">
                      <a:avLst/>
                    </a:prstGeom>
                  </pic:spPr>
                </pic:pic>
              </a:graphicData>
            </a:graphic>
          </wp:inline>
        </w:drawing>
      </w:r>
      <w:r>
        <w:rPr>
          <w:rFonts w:ascii="ＭＳ 明朝" w:eastAsia="ＭＳ 明朝" w:hAnsi="ＭＳ 明朝" w:hint="eastAsia"/>
          <w:noProof/>
          <w:sz w:val="22"/>
          <w:szCs w:val="28"/>
        </w:rPr>
        <w:drawing>
          <wp:inline distT="0" distB="0" distL="0" distR="0" wp14:anchorId="78D21E99" wp14:editId="582A72B0">
            <wp:extent cx="3286440" cy="2190960"/>
            <wp:effectExtent l="0" t="0" r="9525" b="0"/>
            <wp:docPr id="30820892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08922" name="図 3082089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440" cy="2190960"/>
                    </a:xfrm>
                    <a:prstGeom prst="rect">
                      <a:avLst/>
                    </a:prstGeom>
                  </pic:spPr>
                </pic:pic>
              </a:graphicData>
            </a:graphic>
          </wp:inline>
        </w:drawing>
      </w:r>
    </w:p>
    <w:sectPr w:rsidR="00EC4B7D" w:rsidRPr="005C74AE" w:rsidSect="00DB39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F0CC" w14:textId="77777777" w:rsidR="007D3D2B" w:rsidRDefault="007D3D2B" w:rsidP="005C74AE">
      <w:r>
        <w:separator/>
      </w:r>
    </w:p>
  </w:endnote>
  <w:endnote w:type="continuationSeparator" w:id="0">
    <w:p w14:paraId="76B0AE4B" w14:textId="77777777" w:rsidR="007D3D2B" w:rsidRDefault="007D3D2B" w:rsidP="005C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2C7E" w14:textId="77777777" w:rsidR="007D3D2B" w:rsidRDefault="007D3D2B" w:rsidP="005C74AE">
      <w:r>
        <w:separator/>
      </w:r>
    </w:p>
  </w:footnote>
  <w:footnote w:type="continuationSeparator" w:id="0">
    <w:p w14:paraId="31B09AC0" w14:textId="77777777" w:rsidR="007D3D2B" w:rsidRDefault="007D3D2B" w:rsidP="005C7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61"/>
    <w:rsid w:val="00127485"/>
    <w:rsid w:val="00350EC1"/>
    <w:rsid w:val="003C3481"/>
    <w:rsid w:val="005730AC"/>
    <w:rsid w:val="005C74AE"/>
    <w:rsid w:val="005D5792"/>
    <w:rsid w:val="00644797"/>
    <w:rsid w:val="0071498B"/>
    <w:rsid w:val="007A241C"/>
    <w:rsid w:val="007D3D2B"/>
    <w:rsid w:val="009C17E5"/>
    <w:rsid w:val="00A3438D"/>
    <w:rsid w:val="00A3580D"/>
    <w:rsid w:val="00A85AA9"/>
    <w:rsid w:val="00AB5ED2"/>
    <w:rsid w:val="00AD04D0"/>
    <w:rsid w:val="00B5193A"/>
    <w:rsid w:val="00C7177F"/>
    <w:rsid w:val="00D143C7"/>
    <w:rsid w:val="00DB3961"/>
    <w:rsid w:val="00E059EF"/>
    <w:rsid w:val="00EC4B7D"/>
    <w:rsid w:val="00FC16DE"/>
    <w:rsid w:val="00FE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BD2F3"/>
  <w15:chartTrackingRefBased/>
  <w15:docId w15:val="{81357E1A-568B-4C95-ADD1-CFFF9F93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9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39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39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39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39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39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39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39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39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39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39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39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39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39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39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39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39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39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39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3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9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39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961"/>
    <w:pPr>
      <w:spacing w:before="160" w:after="160"/>
      <w:jc w:val="center"/>
    </w:pPr>
    <w:rPr>
      <w:i/>
      <w:iCs/>
      <w:color w:val="404040" w:themeColor="text1" w:themeTint="BF"/>
    </w:rPr>
  </w:style>
  <w:style w:type="character" w:customStyle="1" w:styleId="a8">
    <w:name w:val="引用文 (文字)"/>
    <w:basedOn w:val="a0"/>
    <w:link w:val="a7"/>
    <w:uiPriority w:val="29"/>
    <w:rsid w:val="00DB3961"/>
    <w:rPr>
      <w:i/>
      <w:iCs/>
      <w:color w:val="404040" w:themeColor="text1" w:themeTint="BF"/>
    </w:rPr>
  </w:style>
  <w:style w:type="paragraph" w:styleId="a9">
    <w:name w:val="List Paragraph"/>
    <w:basedOn w:val="a"/>
    <w:uiPriority w:val="34"/>
    <w:qFormat/>
    <w:rsid w:val="00DB3961"/>
    <w:pPr>
      <w:ind w:left="720"/>
      <w:contextualSpacing/>
    </w:pPr>
  </w:style>
  <w:style w:type="character" w:styleId="21">
    <w:name w:val="Intense Emphasis"/>
    <w:basedOn w:val="a0"/>
    <w:uiPriority w:val="21"/>
    <w:qFormat/>
    <w:rsid w:val="00DB3961"/>
    <w:rPr>
      <w:i/>
      <w:iCs/>
      <w:color w:val="0F4761" w:themeColor="accent1" w:themeShade="BF"/>
    </w:rPr>
  </w:style>
  <w:style w:type="paragraph" w:styleId="22">
    <w:name w:val="Intense Quote"/>
    <w:basedOn w:val="a"/>
    <w:next w:val="a"/>
    <w:link w:val="23"/>
    <w:uiPriority w:val="30"/>
    <w:qFormat/>
    <w:rsid w:val="00DB3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3961"/>
    <w:rPr>
      <w:i/>
      <w:iCs/>
      <w:color w:val="0F4761" w:themeColor="accent1" w:themeShade="BF"/>
    </w:rPr>
  </w:style>
  <w:style w:type="character" w:styleId="24">
    <w:name w:val="Intense Reference"/>
    <w:basedOn w:val="a0"/>
    <w:uiPriority w:val="32"/>
    <w:qFormat/>
    <w:rsid w:val="00DB3961"/>
    <w:rPr>
      <w:b/>
      <w:bCs/>
      <w:smallCaps/>
      <w:color w:val="0F4761" w:themeColor="accent1" w:themeShade="BF"/>
      <w:spacing w:val="5"/>
    </w:rPr>
  </w:style>
  <w:style w:type="paragraph" w:styleId="aa">
    <w:name w:val="header"/>
    <w:basedOn w:val="a"/>
    <w:link w:val="ab"/>
    <w:uiPriority w:val="99"/>
    <w:unhideWhenUsed/>
    <w:rsid w:val="005C74AE"/>
    <w:pPr>
      <w:tabs>
        <w:tab w:val="center" w:pos="4252"/>
        <w:tab w:val="right" w:pos="8504"/>
      </w:tabs>
      <w:snapToGrid w:val="0"/>
    </w:pPr>
  </w:style>
  <w:style w:type="character" w:customStyle="1" w:styleId="ab">
    <w:name w:val="ヘッダー (文字)"/>
    <w:basedOn w:val="a0"/>
    <w:link w:val="aa"/>
    <w:uiPriority w:val="99"/>
    <w:rsid w:val="005C74AE"/>
  </w:style>
  <w:style w:type="paragraph" w:styleId="ac">
    <w:name w:val="footer"/>
    <w:basedOn w:val="a"/>
    <w:link w:val="ad"/>
    <w:uiPriority w:val="99"/>
    <w:unhideWhenUsed/>
    <w:rsid w:val="005C74AE"/>
    <w:pPr>
      <w:tabs>
        <w:tab w:val="center" w:pos="4252"/>
        <w:tab w:val="right" w:pos="8504"/>
      </w:tabs>
      <w:snapToGrid w:val="0"/>
    </w:pPr>
  </w:style>
  <w:style w:type="character" w:customStyle="1" w:styleId="ad">
    <w:name w:val="フッター (文字)"/>
    <w:basedOn w:val="a0"/>
    <w:link w:val="ac"/>
    <w:uiPriority w:val="99"/>
    <w:rsid w:val="005C74AE"/>
  </w:style>
  <w:style w:type="paragraph" w:styleId="ae">
    <w:name w:val="No Spacing"/>
    <w:uiPriority w:val="1"/>
    <w:qFormat/>
    <w:rsid w:val="005C74A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耕平 大山</dc:creator>
  <cp:keywords/>
  <dc:description/>
  <cp:lastModifiedBy>耕平 大山</cp:lastModifiedBy>
  <cp:revision>7</cp:revision>
  <dcterms:created xsi:type="dcterms:W3CDTF">2026-05-24T23:45:00Z</dcterms:created>
  <dcterms:modified xsi:type="dcterms:W3CDTF">2026-05-25T23:42:00Z</dcterms:modified>
</cp:coreProperties>
</file>