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2E310" w14:textId="3DE496AF" w:rsidR="00D51787" w:rsidRDefault="00C84A5B" w:rsidP="006475A6">
      <w:pPr>
        <w:spacing w:after="0" w:line="240" w:lineRule="auto"/>
        <w:jc w:val="center"/>
        <w:rPr>
          <w:b/>
          <w:bCs/>
          <w:sz w:val="28"/>
          <w:szCs w:val="28"/>
        </w:rPr>
      </w:pPr>
      <w:bookmarkStart w:id="0" w:name="_Hlk227489930"/>
      <w:bookmarkEnd w:id="0"/>
      <w:r w:rsidRPr="006475A6">
        <w:rPr>
          <w:rFonts w:hint="eastAsia"/>
          <w:b/>
          <w:bCs/>
          <w:sz w:val="28"/>
          <w:szCs w:val="28"/>
        </w:rPr>
        <w:t>解剖学勉強会報告書</w:t>
      </w:r>
    </w:p>
    <w:p w14:paraId="3577C5A8" w14:textId="3B22E6B1" w:rsidR="006475A6" w:rsidRPr="006475A6" w:rsidRDefault="006475A6" w:rsidP="006475A6">
      <w:pPr>
        <w:spacing w:after="0" w:line="240" w:lineRule="auto"/>
        <w:jc w:val="right"/>
        <w:rPr>
          <w:szCs w:val="22"/>
        </w:rPr>
      </w:pPr>
      <w:r w:rsidRPr="006475A6">
        <w:rPr>
          <w:rFonts w:hint="eastAsia"/>
          <w:szCs w:val="22"/>
        </w:rPr>
        <w:t>報告者　宮永 正吉</w:t>
      </w:r>
    </w:p>
    <w:p w14:paraId="41137FC1" w14:textId="21A9E5A3" w:rsidR="00C84A5B" w:rsidRPr="006475A6" w:rsidRDefault="00C84A5B" w:rsidP="006475A6">
      <w:pPr>
        <w:spacing w:after="0" w:line="240" w:lineRule="auto"/>
        <w:ind w:firstLineChars="100" w:firstLine="220"/>
        <w:rPr>
          <w:szCs w:val="22"/>
        </w:rPr>
      </w:pPr>
      <w:r w:rsidRPr="006475A6">
        <w:rPr>
          <w:rFonts w:hint="eastAsia"/>
          <w:szCs w:val="22"/>
        </w:rPr>
        <w:t>4月18日(土)、当会会館にて宮崎支部主催による解剖学勉強会を開催した。昨年も同様に行った勉強会であるが、今回より県内の当所属会員にもお声掛けし、「</w:t>
      </w:r>
      <w:r w:rsidRPr="006475A6">
        <w:rPr>
          <w:rFonts w:eastAsiaTheme="minorHAnsi" w:hint="eastAsia"/>
          <w:szCs w:val="22"/>
        </w:rPr>
        <w:t>骨折や脱臼、その他の外傷を適切に扱える事を最大の目的とし、解剖学を理解した上で医接連携や保険請求がスムーズに進められる特化した柔整師をめざす。</w:t>
      </w:r>
      <w:r w:rsidRPr="006475A6">
        <w:rPr>
          <w:rFonts w:hint="eastAsia"/>
          <w:szCs w:val="22"/>
        </w:rPr>
        <w:t>」というテーマを掲げて、</w:t>
      </w:r>
      <w:r w:rsidR="00B77AC0" w:rsidRPr="006475A6">
        <w:rPr>
          <w:rFonts w:hint="eastAsia"/>
          <w:szCs w:val="22"/>
        </w:rPr>
        <w:t>講師は日整匠の技伝承プロジェクト講師でもある中村拓未先生が務め、</w:t>
      </w:r>
      <w:r w:rsidRPr="006475A6">
        <w:rPr>
          <w:rFonts w:hint="eastAsia"/>
          <w:szCs w:val="22"/>
        </w:rPr>
        <w:t>約3時間にわた</w:t>
      </w:r>
      <w:r w:rsidR="00B77AC0" w:rsidRPr="006475A6">
        <w:rPr>
          <w:rFonts w:hint="eastAsia"/>
          <w:szCs w:val="22"/>
        </w:rPr>
        <w:t>り内容豊富な深掘りセミナーを受講する事が出来た。</w:t>
      </w:r>
      <w:r w:rsidR="002F247F" w:rsidRPr="006475A6">
        <w:rPr>
          <w:rFonts w:hint="eastAsia"/>
          <w:szCs w:val="22"/>
        </w:rPr>
        <w:t>また今回の内容は「膝」であり、関節内部の各組織や可動性、関連する</w:t>
      </w:r>
      <w:r w:rsidR="00307273" w:rsidRPr="006475A6">
        <w:rPr>
          <w:rFonts w:hint="eastAsia"/>
          <w:szCs w:val="22"/>
        </w:rPr>
        <w:t>骨と</w:t>
      </w:r>
      <w:r w:rsidR="002F247F" w:rsidRPr="006475A6">
        <w:rPr>
          <w:rFonts w:hint="eastAsia"/>
          <w:szCs w:val="22"/>
        </w:rPr>
        <w:t>軟部組織</w:t>
      </w:r>
      <w:r w:rsidR="00307273" w:rsidRPr="006475A6">
        <w:rPr>
          <w:rFonts w:hint="eastAsia"/>
          <w:szCs w:val="22"/>
        </w:rPr>
        <w:t>の事など多岐にわたり学習した上で、エコーを使った実際の画像を解説付きでリアルに学ぶ事が出来た。</w:t>
      </w:r>
      <w:r w:rsidR="00464BBA">
        <w:rPr>
          <w:rFonts w:hint="eastAsia"/>
          <w:szCs w:val="22"/>
        </w:rPr>
        <w:t>例年開催される匠の技技術講習会に加え、</w:t>
      </w:r>
      <w:r w:rsidR="00307273" w:rsidRPr="006475A6">
        <w:rPr>
          <w:rFonts w:hint="eastAsia"/>
          <w:szCs w:val="22"/>
        </w:rPr>
        <w:t>今後も学術部員の先生方を中心に様々な部位や症例等を元に</w:t>
      </w:r>
      <w:r w:rsidR="001F4015" w:rsidRPr="006475A6">
        <w:rPr>
          <w:rFonts w:hint="eastAsia"/>
          <w:szCs w:val="22"/>
        </w:rPr>
        <w:t>講義の他、実技の機会も増やして</w:t>
      </w:r>
      <w:r w:rsidR="00307273" w:rsidRPr="006475A6">
        <w:rPr>
          <w:rFonts w:hint="eastAsia"/>
          <w:szCs w:val="22"/>
        </w:rPr>
        <w:t>勉強会の定期開催を考えており、</w:t>
      </w:r>
      <w:r w:rsidR="001F4015" w:rsidRPr="006475A6">
        <w:rPr>
          <w:rFonts w:hint="eastAsia"/>
          <w:szCs w:val="22"/>
        </w:rPr>
        <w:t>また</w:t>
      </w:r>
      <w:r w:rsidR="00307273" w:rsidRPr="006475A6">
        <w:rPr>
          <w:rFonts w:hint="eastAsia"/>
          <w:szCs w:val="22"/>
        </w:rPr>
        <w:t>遠方</w:t>
      </w:r>
      <w:r w:rsidR="001F4015" w:rsidRPr="006475A6">
        <w:rPr>
          <w:rFonts w:hint="eastAsia"/>
          <w:szCs w:val="22"/>
        </w:rPr>
        <w:t>からも参加しやすいようＺＯＯＭでの視聴</w:t>
      </w:r>
      <w:r w:rsidR="006475A6">
        <w:rPr>
          <w:rFonts w:hint="eastAsia"/>
          <w:szCs w:val="22"/>
        </w:rPr>
        <w:t>等</w:t>
      </w:r>
      <w:r w:rsidR="001F4015" w:rsidRPr="006475A6">
        <w:rPr>
          <w:rFonts w:hint="eastAsia"/>
          <w:szCs w:val="22"/>
        </w:rPr>
        <w:t>も行っていきたい。</w:t>
      </w:r>
    </w:p>
    <w:p w14:paraId="06E5E8E3" w14:textId="216A3529" w:rsidR="00C84A5B" w:rsidRPr="006475A6" w:rsidRDefault="001F4015" w:rsidP="006475A6">
      <w:pPr>
        <w:spacing w:afterLines="50" w:after="180" w:line="360" w:lineRule="auto"/>
        <w:ind w:leftChars="300" w:left="660"/>
        <w:rPr>
          <w:rFonts w:eastAsiaTheme="minorHAnsi"/>
          <w:sz w:val="24"/>
        </w:rPr>
      </w:pPr>
      <w:r>
        <w:rPr>
          <w:rFonts w:eastAsiaTheme="minorHAnsi" w:hint="eastAsia"/>
          <w:noProof/>
          <w:sz w:val="24"/>
        </w:rPr>
        <w:drawing>
          <wp:inline distT="0" distB="0" distL="0" distR="0" wp14:anchorId="544D71FC" wp14:editId="2B8741A2">
            <wp:extent cx="2045304" cy="2362850"/>
            <wp:effectExtent l="0" t="6668" r="6033" b="6032"/>
            <wp:docPr id="1135530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076770" cy="2399202"/>
                    </a:xfrm>
                    <a:prstGeom prst="rect">
                      <a:avLst/>
                    </a:prstGeom>
                    <a:noFill/>
                    <a:ln>
                      <a:noFill/>
                    </a:ln>
                  </pic:spPr>
                </pic:pic>
              </a:graphicData>
            </a:graphic>
          </wp:inline>
        </w:drawing>
      </w:r>
      <w:r>
        <w:rPr>
          <w:rFonts w:eastAsiaTheme="minorHAnsi" w:hint="eastAsia"/>
          <w:sz w:val="24"/>
        </w:rPr>
        <w:t xml:space="preserve">　　　　</w:t>
      </w:r>
      <w:r>
        <w:rPr>
          <w:rFonts w:eastAsiaTheme="minorHAnsi" w:hint="eastAsia"/>
          <w:noProof/>
          <w:sz w:val="24"/>
        </w:rPr>
        <w:drawing>
          <wp:inline distT="0" distB="0" distL="0" distR="0" wp14:anchorId="31AA1199" wp14:editId="29B8A463">
            <wp:extent cx="2038350" cy="2295525"/>
            <wp:effectExtent l="4762" t="0" r="4763" b="4762"/>
            <wp:docPr id="12168898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038350" cy="2295525"/>
                    </a:xfrm>
                    <a:prstGeom prst="rect">
                      <a:avLst/>
                    </a:prstGeom>
                    <a:noFill/>
                    <a:ln>
                      <a:noFill/>
                    </a:ln>
                  </pic:spPr>
                </pic:pic>
              </a:graphicData>
            </a:graphic>
          </wp:inline>
        </w:drawing>
      </w:r>
      <w:r>
        <w:rPr>
          <w:rFonts w:eastAsiaTheme="minorHAnsi" w:hint="eastAsia"/>
          <w:noProof/>
          <w:sz w:val="24"/>
        </w:rPr>
        <w:drawing>
          <wp:inline distT="0" distB="0" distL="0" distR="0" wp14:anchorId="45EFDC7A" wp14:editId="3E6AFEAA">
            <wp:extent cx="2352675" cy="2050415"/>
            <wp:effectExtent l="0" t="0" r="9525" b="6985"/>
            <wp:docPr id="165577714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675" cy="2050415"/>
                    </a:xfrm>
                    <a:prstGeom prst="rect">
                      <a:avLst/>
                    </a:prstGeom>
                    <a:noFill/>
                    <a:ln>
                      <a:noFill/>
                    </a:ln>
                  </pic:spPr>
                </pic:pic>
              </a:graphicData>
            </a:graphic>
          </wp:inline>
        </w:drawing>
      </w:r>
      <w:r>
        <w:rPr>
          <w:rFonts w:eastAsiaTheme="minorHAnsi" w:hint="eastAsia"/>
          <w:sz w:val="24"/>
        </w:rPr>
        <w:t xml:space="preserve">　　　　</w:t>
      </w:r>
      <w:r>
        <w:rPr>
          <w:rFonts w:eastAsiaTheme="minorHAnsi" w:hint="eastAsia"/>
          <w:noProof/>
          <w:sz w:val="24"/>
        </w:rPr>
        <w:drawing>
          <wp:inline distT="0" distB="0" distL="0" distR="0" wp14:anchorId="52C301B7" wp14:editId="25C9811D">
            <wp:extent cx="2305050" cy="2076450"/>
            <wp:effectExtent l="0" t="0" r="0" b="0"/>
            <wp:docPr id="19956651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2076450"/>
                    </a:xfrm>
                    <a:prstGeom prst="rect">
                      <a:avLst/>
                    </a:prstGeom>
                    <a:noFill/>
                    <a:ln>
                      <a:noFill/>
                    </a:ln>
                  </pic:spPr>
                </pic:pic>
              </a:graphicData>
            </a:graphic>
          </wp:inline>
        </w:drawing>
      </w:r>
    </w:p>
    <w:sectPr w:rsidR="00C84A5B" w:rsidRPr="006475A6" w:rsidSect="006475A6">
      <w:pgSz w:w="11906" w:h="16838" w:code="9"/>
      <w:pgMar w:top="680" w:right="1134"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5B"/>
    <w:rsid w:val="001F4015"/>
    <w:rsid w:val="002F247F"/>
    <w:rsid w:val="00307273"/>
    <w:rsid w:val="00464BBA"/>
    <w:rsid w:val="005B70E4"/>
    <w:rsid w:val="006475A6"/>
    <w:rsid w:val="0099333D"/>
    <w:rsid w:val="00B77AC0"/>
    <w:rsid w:val="00C84A5B"/>
    <w:rsid w:val="00D51787"/>
    <w:rsid w:val="00FA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566888"/>
  <w15:chartTrackingRefBased/>
  <w15:docId w15:val="{7F1D32EB-F19E-42AD-BEE9-B2473085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正吉 宮永</dc:creator>
  <cp:keywords/>
  <dc:description/>
  <cp:lastModifiedBy>正吉 宮永</cp:lastModifiedBy>
  <cp:revision>3</cp:revision>
  <dcterms:created xsi:type="dcterms:W3CDTF">2026-04-19T00:15:00Z</dcterms:created>
  <dcterms:modified xsi:type="dcterms:W3CDTF">2026-04-19T02:38:00Z</dcterms:modified>
</cp:coreProperties>
</file>